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8EC" w:rsidRDefault="00C648EC" w:rsidP="00712F9F">
      <w:pPr>
        <w:spacing w:after="0" w:line="240" w:lineRule="auto"/>
      </w:pPr>
      <w:r>
        <w:t>Save Yourself:  How To Change The World - Table of Contents</w:t>
      </w:r>
    </w:p>
    <w:p w:rsidR="00C648EC" w:rsidRDefault="00C648EC" w:rsidP="00712F9F">
      <w:pPr>
        <w:spacing w:after="0" w:line="240" w:lineRule="auto"/>
      </w:pPr>
    </w:p>
    <w:p w:rsidR="00C648EC" w:rsidRDefault="00C648EC" w:rsidP="00712F9F">
      <w:pPr>
        <w:spacing w:after="0" w:line="240" w:lineRule="auto"/>
      </w:pPr>
    </w:p>
    <w:p w:rsidR="00712F9F" w:rsidRDefault="00712F9F" w:rsidP="00712F9F">
      <w:pPr>
        <w:spacing w:after="0" w:line="240" w:lineRule="auto"/>
      </w:pPr>
      <w:r>
        <w:t xml:space="preserve">1.  There can only be One Source to All That Is.  In Eastern thought, it has been referred to as "God in the Beyond, Beyond State of God."  How could there be more than one Source?  Even in the relative physical dynamics of duality, supposed opposite forces still could only have arisen from one source.  If you can grasp this, then the next logical realization is that the source is imbued within everything, including us.  It, the Source, permeates all levels of creation both physical and nonphysical. </w:t>
      </w:r>
    </w:p>
    <w:p w:rsidR="00712F9F" w:rsidRDefault="00712F9F" w:rsidP="00712F9F">
      <w:pPr>
        <w:spacing w:after="0" w:line="240" w:lineRule="auto"/>
      </w:pPr>
    </w:p>
    <w:p w:rsidR="00712F9F" w:rsidRDefault="00712F9F" w:rsidP="00712F9F">
      <w:pPr>
        <w:spacing w:after="0" w:line="240" w:lineRule="auto"/>
      </w:pPr>
      <w:r>
        <w:t>2.  The Source is an Absolute state of Silence.  Does not silence cover all, and thus absolute?  Would not silence pre-exist All That Is?  It has been referred to as the Magnificent Void; Transcendent to consciousness, before even a thought of Itself to Be; or God in the beyond, beyond state of God, before any awareness of Itself...  The absolute stillness of silence within!</w:t>
      </w:r>
    </w:p>
    <w:p w:rsidR="00712F9F" w:rsidRDefault="00712F9F" w:rsidP="00712F9F">
      <w:pPr>
        <w:spacing w:after="0" w:line="240" w:lineRule="auto"/>
      </w:pPr>
    </w:p>
    <w:p w:rsidR="00712F9F" w:rsidRDefault="00712F9F" w:rsidP="00712F9F">
      <w:pPr>
        <w:spacing w:after="0" w:line="240" w:lineRule="auto"/>
      </w:pPr>
      <w:r>
        <w:t>3.  An Initial Whim of Creation, a flutter of thought to know Self, perpetuates Infinite creations.</w:t>
      </w:r>
    </w:p>
    <w:p w:rsidR="00712F9F" w:rsidRDefault="00712F9F" w:rsidP="00712F9F">
      <w:pPr>
        <w:spacing w:after="0" w:line="240" w:lineRule="auto"/>
      </w:pPr>
      <w:r>
        <w:t>This is the meaning of, I Am That I Am!   An innocent stir of intent, out of the Silence, to experience Self, as to answer, Who Am I?  One thought steps out of the silence, is the state of God or Christ Consciousness... where there is no other than, only Oneness of being.  The experience is the Bliss of Infinite Love... Unity or God/Christ Consciousness.  It is beyond imagination, yet can be experienced, as it is within.</w:t>
      </w:r>
    </w:p>
    <w:p w:rsidR="00712F9F" w:rsidRDefault="00712F9F" w:rsidP="00712F9F">
      <w:pPr>
        <w:spacing w:after="0" w:line="240" w:lineRule="auto"/>
      </w:pPr>
    </w:p>
    <w:p w:rsidR="00712F9F" w:rsidRDefault="00712F9F" w:rsidP="00712F9F">
      <w:pPr>
        <w:spacing w:after="0" w:line="240" w:lineRule="auto"/>
      </w:pPr>
      <w:r>
        <w:t>4.  If there is only One Source, there can only be One Being.  One mind, many thought bodies!  One Being(</w:t>
      </w:r>
      <w:proofErr w:type="spellStart"/>
      <w:r>
        <w:t>ness</w:t>
      </w:r>
      <w:proofErr w:type="spellEnd"/>
      <w:r>
        <w:t>),.. Experiencing Itself through Infinite forms both physical and non-physical.</w:t>
      </w:r>
    </w:p>
    <w:p w:rsidR="00712F9F" w:rsidRDefault="00712F9F" w:rsidP="00712F9F">
      <w:pPr>
        <w:spacing w:after="0" w:line="240" w:lineRule="auto"/>
      </w:pPr>
    </w:p>
    <w:p w:rsidR="00712F9F" w:rsidRDefault="00712F9F" w:rsidP="00712F9F">
      <w:pPr>
        <w:spacing w:after="0" w:line="240" w:lineRule="auto"/>
      </w:pPr>
      <w:r>
        <w:t xml:space="preserve">5.  It is Impossible to be separated from your Source.  The human mind falsely believes it is separated from its source… everyone and everything else.  This is the root cause of all our fears, while simply being a mistaken belief. </w:t>
      </w:r>
    </w:p>
    <w:p w:rsidR="00712F9F" w:rsidRDefault="00712F9F" w:rsidP="00712F9F">
      <w:pPr>
        <w:spacing w:after="0" w:line="240" w:lineRule="auto"/>
      </w:pPr>
    </w:p>
    <w:p w:rsidR="00712F9F" w:rsidRDefault="00712F9F" w:rsidP="00712F9F">
      <w:pPr>
        <w:spacing w:after="0" w:line="240" w:lineRule="auto"/>
      </w:pPr>
      <w:r>
        <w:t xml:space="preserve">6.  The Source is Naturally Imbued within You, and within All That Is... within all that Exists.  </w:t>
      </w:r>
    </w:p>
    <w:p w:rsidR="00712F9F" w:rsidRDefault="00712F9F" w:rsidP="00712F9F">
      <w:pPr>
        <w:spacing w:after="0" w:line="240" w:lineRule="auto"/>
      </w:pPr>
    </w:p>
    <w:p w:rsidR="00712F9F" w:rsidRDefault="00712F9F" w:rsidP="00712F9F">
      <w:pPr>
        <w:spacing w:after="0" w:line="240" w:lineRule="auto"/>
      </w:pPr>
      <w:r>
        <w:t>7.  Thought creates and comes from Intention... Energy Follows Thought.  As you think, so you are!  A thought never leaves its source.</w:t>
      </w:r>
    </w:p>
    <w:p w:rsidR="00712F9F" w:rsidRDefault="00712F9F" w:rsidP="00712F9F">
      <w:pPr>
        <w:spacing w:after="0" w:line="240" w:lineRule="auto"/>
      </w:pPr>
    </w:p>
    <w:p w:rsidR="00712F9F" w:rsidRDefault="00712F9F" w:rsidP="00712F9F">
      <w:pPr>
        <w:spacing w:after="0" w:line="240" w:lineRule="auto"/>
      </w:pPr>
      <w:r>
        <w:t xml:space="preserve">8.  Ultimately, there Is No Physical Outer World.  Even our scientists are proving we do not actually see an outer, separate world, but rather we are experiencing an outer reflection or projection of our inner thoughts and beliefs; collectively and as individuals.   </w:t>
      </w:r>
    </w:p>
    <w:p w:rsidR="00712F9F" w:rsidRDefault="00712F9F" w:rsidP="00712F9F">
      <w:pPr>
        <w:spacing w:after="0" w:line="240" w:lineRule="auto"/>
      </w:pPr>
    </w:p>
    <w:p w:rsidR="00712F9F" w:rsidRDefault="00712F9F" w:rsidP="00712F9F">
      <w:pPr>
        <w:spacing w:after="0" w:line="240" w:lineRule="auto"/>
      </w:pPr>
      <w:r>
        <w:t xml:space="preserve">9.  We create and attract situations to Validate our thoughts and beliefs.  Thought creates… “As you think, so you are!”  What you sow, you shall reap.  Taking responsibility means responding to your abilities… To be ever more conscious of the moment, and what thoughts and feelings (Energy) we are sending out and projecting. </w:t>
      </w:r>
    </w:p>
    <w:p w:rsidR="00712F9F" w:rsidRDefault="00712F9F" w:rsidP="00712F9F">
      <w:pPr>
        <w:spacing w:after="0" w:line="240" w:lineRule="auto"/>
      </w:pPr>
    </w:p>
    <w:p w:rsidR="00712F9F" w:rsidRDefault="00712F9F" w:rsidP="00712F9F">
      <w:pPr>
        <w:spacing w:after="0" w:line="240" w:lineRule="auto"/>
      </w:pPr>
      <w:r>
        <w:t xml:space="preserve">10.  If you cannot be separated from your Source, you can experience It Directly.  Empty the cup of all the world has taught you, transcend thought; that you may hear from a state of complete innocence, the voice of truth, the God within, at One with all... Only Infinite Love is Real.     </w:t>
      </w:r>
    </w:p>
    <w:p w:rsidR="00712F9F" w:rsidRDefault="00712F9F" w:rsidP="00712F9F">
      <w:pPr>
        <w:spacing w:after="0" w:line="240" w:lineRule="auto"/>
      </w:pPr>
    </w:p>
    <w:p w:rsidR="00712F9F" w:rsidRDefault="00712F9F" w:rsidP="00712F9F">
      <w:pPr>
        <w:spacing w:after="0" w:line="240" w:lineRule="auto"/>
      </w:pPr>
    </w:p>
    <w:p w:rsidR="002655F8" w:rsidRDefault="00712F9F" w:rsidP="00712F9F">
      <w:pPr>
        <w:spacing w:after="0" w:line="240" w:lineRule="auto"/>
      </w:pPr>
      <w:r>
        <w:t xml:space="preserve">Note:  These Ten Principals or perspectives, represent a partial “Table of Content” for more in-depth explanations, perspectives, and information to be addressed in my  forthcoming book.     </w:t>
      </w:r>
    </w:p>
    <w:sectPr w:rsidR="002655F8" w:rsidSect="00C648EC">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12F9F"/>
    <w:rsid w:val="00044154"/>
    <w:rsid w:val="00712F9F"/>
    <w:rsid w:val="00C301D6"/>
    <w:rsid w:val="00C648EC"/>
    <w:rsid w:val="00F84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1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Leone</dc:creator>
  <cp:lastModifiedBy>Joe Leone</cp:lastModifiedBy>
  <cp:revision>1</cp:revision>
  <dcterms:created xsi:type="dcterms:W3CDTF">2019-05-17T19:26:00Z</dcterms:created>
  <dcterms:modified xsi:type="dcterms:W3CDTF">2019-05-17T19:43:00Z</dcterms:modified>
</cp:coreProperties>
</file>